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83" w:rsidRPr="003D303F" w:rsidRDefault="00E00358" w:rsidP="00921552">
      <w:pPr>
        <w:spacing w:after="0" w:line="240" w:lineRule="auto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>Приложение 4</w:t>
      </w:r>
    </w:p>
    <w:p w:rsidR="003D303F" w:rsidRPr="003D303F" w:rsidRDefault="003D303F" w:rsidP="00921552">
      <w:pPr>
        <w:spacing w:after="0" w:line="240" w:lineRule="auto"/>
        <w:ind w:left="4536"/>
        <w:jc w:val="right"/>
        <w:rPr>
          <w:b/>
          <w:szCs w:val="24"/>
        </w:rPr>
      </w:pPr>
      <w:r>
        <w:rPr>
          <w:b/>
          <w:bCs/>
          <w:szCs w:val="24"/>
        </w:rPr>
        <w:t>к закупочной документации</w:t>
      </w:r>
    </w:p>
    <w:p w:rsidR="005B5783" w:rsidRDefault="005B5783" w:rsidP="005B5783">
      <w:pPr>
        <w:keepNext/>
        <w:widowControl w:val="0"/>
        <w:spacing w:after="0" w:line="240" w:lineRule="auto"/>
        <w:ind w:left="4320"/>
        <w:jc w:val="center"/>
        <w:rPr>
          <w:b/>
          <w:bCs/>
          <w:sz w:val="22"/>
        </w:rPr>
      </w:pPr>
    </w:p>
    <w:p w:rsidR="005B5783" w:rsidRDefault="005B5783" w:rsidP="005B5783">
      <w:pPr>
        <w:tabs>
          <w:tab w:val="left" w:pos="8820"/>
        </w:tabs>
        <w:spacing w:after="0" w:line="240" w:lineRule="auto"/>
        <w:jc w:val="right"/>
        <w:rPr>
          <w:bCs/>
          <w:sz w:val="16"/>
          <w:szCs w:val="16"/>
        </w:rPr>
      </w:pPr>
    </w:p>
    <w:p w:rsidR="005B5783" w:rsidRDefault="005B5783" w:rsidP="005B5783">
      <w:pPr>
        <w:tabs>
          <w:tab w:val="left" w:pos="8820"/>
        </w:tabs>
        <w:spacing w:after="0" w:line="240" w:lineRule="auto"/>
        <w:jc w:val="center"/>
        <w:rPr>
          <w:b/>
        </w:rPr>
      </w:pPr>
      <w:r>
        <w:rPr>
          <w:b/>
        </w:rPr>
        <w:t>ТЕХНИЧЕСКОЕ ЗАДАНИЕ</w:t>
      </w:r>
    </w:p>
    <w:p w:rsidR="00921552" w:rsidRDefault="005B5783" w:rsidP="00921552">
      <w:pPr>
        <w:tabs>
          <w:tab w:val="left" w:pos="8820"/>
        </w:tabs>
        <w:spacing w:after="0" w:line="240" w:lineRule="auto"/>
        <w:jc w:val="center"/>
        <w:rPr>
          <w:b/>
          <w:bCs/>
        </w:rPr>
      </w:pPr>
      <w:r>
        <w:rPr>
          <w:b/>
        </w:rPr>
        <w:t xml:space="preserve">на поставку </w:t>
      </w:r>
      <w:r w:rsidR="00921552">
        <w:rPr>
          <w:b/>
        </w:rPr>
        <w:t>офисной бумаги, канцелярских и хозяйственных товаров</w:t>
      </w:r>
    </w:p>
    <w:p w:rsidR="00921552" w:rsidRPr="005337FA" w:rsidRDefault="00921552" w:rsidP="00921552">
      <w:pPr>
        <w:tabs>
          <w:tab w:val="left" w:pos="8820"/>
        </w:tabs>
        <w:spacing w:after="0" w:line="240" w:lineRule="auto"/>
        <w:jc w:val="center"/>
        <w:rPr>
          <w:b/>
        </w:rPr>
      </w:pPr>
      <w:r>
        <w:rPr>
          <w:b/>
        </w:rPr>
        <w:t>для Томского, Барнаульского, Омского и Кемеровского ОО Новосибирского филиала ОАО «МТС-Банк».</w:t>
      </w:r>
    </w:p>
    <w:p w:rsidR="005B5783" w:rsidRDefault="005B5783" w:rsidP="00921552">
      <w:pPr>
        <w:tabs>
          <w:tab w:val="left" w:pos="8820"/>
        </w:tabs>
        <w:spacing w:after="0" w:line="240" w:lineRule="auto"/>
        <w:jc w:val="center"/>
        <w:rPr>
          <w:b/>
        </w:rPr>
      </w:pPr>
    </w:p>
    <w:p w:rsidR="005B5783" w:rsidRDefault="005B5783" w:rsidP="005B5783">
      <w:pPr>
        <w:pStyle w:val="1"/>
        <w:numPr>
          <w:ilvl w:val="0"/>
          <w:numId w:val="0"/>
        </w:numPr>
        <w:spacing w:before="0" w:line="240" w:lineRule="auto"/>
        <w:ind w:left="360"/>
        <w:jc w:val="center"/>
        <w:rPr>
          <w:rFonts w:ascii="Times New Roman" w:eastAsia="Calibri" w:hAnsi="Times New Roman"/>
          <w:b/>
          <w:bCs/>
          <w:szCs w:val="24"/>
          <w:lang w:val="ru-RU"/>
        </w:rPr>
      </w:pPr>
      <w:bookmarkStart w:id="0" w:name="_Toc198977147"/>
      <w:bookmarkStart w:id="1" w:name="_Toc194999762"/>
      <w:bookmarkStart w:id="2" w:name="_Toc133919493"/>
      <w:bookmarkStart w:id="3" w:name="_Toc98235401"/>
      <w:bookmarkStart w:id="4" w:name="_Toc56925013"/>
      <w:bookmarkStart w:id="5" w:name="_Toc26614912"/>
      <w:r>
        <w:rPr>
          <w:rFonts w:ascii="Times New Roman" w:eastAsia="Calibri" w:hAnsi="Times New Roman"/>
          <w:b/>
          <w:bCs/>
          <w:szCs w:val="24"/>
          <w:lang w:val="ru-RU"/>
        </w:rPr>
        <w:t>Требования к товарам, условия и сроки поставки товара.</w:t>
      </w:r>
      <w:bookmarkEnd w:id="0"/>
      <w:bookmarkEnd w:id="1"/>
      <w:bookmarkEnd w:id="2"/>
      <w:bookmarkEnd w:id="3"/>
      <w:bookmarkEnd w:id="4"/>
      <w:bookmarkEnd w:id="5"/>
    </w:p>
    <w:p w:rsidR="005B5783" w:rsidRDefault="005B5783" w:rsidP="00C03C45">
      <w:pPr>
        <w:pStyle w:val="2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</w:rPr>
        <w:t>Предмет  закупки</w:t>
      </w:r>
      <w:r>
        <w:rPr>
          <w:rFonts w:ascii="Times New Roman" w:eastAsia="Calibri" w:hAnsi="Times New Roman"/>
          <w:lang w:val="ru-RU"/>
        </w:rPr>
        <w:t>:</w:t>
      </w:r>
    </w:p>
    <w:p w:rsidR="00C03C45" w:rsidRDefault="00C03C45" w:rsidP="00C03C45">
      <w:pPr>
        <w:tabs>
          <w:tab w:val="left" w:pos="8820"/>
        </w:tabs>
        <w:spacing w:after="0" w:line="240" w:lineRule="auto"/>
        <w:ind w:firstLine="709"/>
        <w:jc w:val="both"/>
      </w:pPr>
      <w:r w:rsidRPr="008B6204">
        <w:t>Предметом закупки явля</w:t>
      </w:r>
      <w:r>
        <w:t xml:space="preserve">ется поставка </w:t>
      </w:r>
      <w:r w:rsidR="00921552">
        <w:t xml:space="preserve">офисной бумаги, канцелярских и </w:t>
      </w:r>
      <w:r w:rsidR="000F4E51">
        <w:t>хозяйственных товаров</w:t>
      </w:r>
      <w:r>
        <w:t xml:space="preserve">. </w:t>
      </w:r>
    </w:p>
    <w:p w:rsidR="005B5783" w:rsidRDefault="005B5783" w:rsidP="005B5783">
      <w:pPr>
        <w:spacing w:after="0" w:line="240" w:lineRule="auto"/>
        <w:ind w:firstLine="709"/>
        <w:jc w:val="both"/>
      </w:pPr>
    </w:p>
    <w:p w:rsidR="00C03C45" w:rsidRPr="00C03C45" w:rsidRDefault="00C03C45" w:rsidP="00C03C45">
      <w:pPr>
        <w:pStyle w:val="a3"/>
        <w:numPr>
          <w:ilvl w:val="0"/>
          <w:numId w:val="8"/>
        </w:numPr>
        <w:tabs>
          <w:tab w:val="left" w:pos="8820"/>
        </w:tabs>
        <w:spacing w:after="0" w:line="240" w:lineRule="auto"/>
        <w:jc w:val="both"/>
        <w:rPr>
          <w:rFonts w:eastAsia="Calibri"/>
          <w:b/>
          <w:bCs/>
          <w:szCs w:val="28"/>
        </w:rPr>
      </w:pPr>
      <w:r w:rsidRPr="00C03C45">
        <w:rPr>
          <w:b/>
        </w:rPr>
        <w:t xml:space="preserve">Перечень продукции: </w:t>
      </w:r>
      <w:r w:rsidRPr="00F27A48">
        <w:t xml:space="preserve">приведен в Спецификации </w:t>
      </w:r>
      <w:r w:rsidRPr="00C03C45">
        <w:rPr>
          <w:i/>
        </w:rPr>
        <w:t>(Приложение №1 к Техническому заданию)</w:t>
      </w:r>
      <w:r w:rsidRPr="00F27A48">
        <w:t>.</w:t>
      </w:r>
    </w:p>
    <w:p w:rsidR="00C03C45" w:rsidRPr="00C03C45" w:rsidRDefault="00C03C45" w:rsidP="00C03C45">
      <w:pPr>
        <w:pStyle w:val="a3"/>
        <w:tabs>
          <w:tab w:val="left" w:pos="8820"/>
        </w:tabs>
        <w:spacing w:after="0" w:line="240" w:lineRule="auto"/>
        <w:ind w:left="1069"/>
        <w:jc w:val="both"/>
        <w:rPr>
          <w:rFonts w:eastAsia="Calibri"/>
          <w:b/>
          <w:bCs/>
          <w:szCs w:val="28"/>
        </w:rPr>
      </w:pPr>
    </w:p>
    <w:p w:rsidR="00C03C45" w:rsidRPr="00C03C45" w:rsidRDefault="00C03C45" w:rsidP="00C03C45">
      <w:pPr>
        <w:pStyle w:val="a3"/>
        <w:numPr>
          <w:ilvl w:val="0"/>
          <w:numId w:val="8"/>
        </w:numPr>
        <w:tabs>
          <w:tab w:val="left" w:pos="8820"/>
        </w:tabs>
        <w:spacing w:after="0" w:line="240" w:lineRule="auto"/>
        <w:jc w:val="both"/>
        <w:rPr>
          <w:rFonts w:eastAsia="Calibri"/>
          <w:b/>
          <w:bCs/>
          <w:szCs w:val="28"/>
        </w:rPr>
      </w:pPr>
      <w:r w:rsidRPr="00C03C45">
        <w:rPr>
          <w:rFonts w:eastAsia="Calibri"/>
          <w:b/>
          <w:bCs/>
          <w:szCs w:val="28"/>
        </w:rPr>
        <w:t>Требования к продукции:</w:t>
      </w:r>
    </w:p>
    <w:p w:rsidR="00C03C45" w:rsidRDefault="00C03C45" w:rsidP="00C03C45">
      <w:pPr>
        <w:tabs>
          <w:tab w:val="left" w:pos="8820"/>
        </w:tabs>
        <w:spacing w:after="0" w:line="240" w:lineRule="auto"/>
        <w:ind w:firstLine="709"/>
        <w:jc w:val="both"/>
        <w:rPr>
          <w:rFonts w:eastAsia="Calibri"/>
          <w:bCs/>
          <w:szCs w:val="28"/>
        </w:rPr>
      </w:pPr>
      <w:proofErr w:type="gramStart"/>
      <w:r w:rsidRPr="00526703">
        <w:rPr>
          <w:rFonts w:eastAsia="Calibri"/>
          <w:bCs/>
          <w:szCs w:val="28"/>
        </w:rPr>
        <w:t>Качество и комплектность поставляемой продукц</w:t>
      </w:r>
      <w:r>
        <w:rPr>
          <w:rFonts w:eastAsia="Calibri"/>
          <w:bCs/>
          <w:szCs w:val="28"/>
        </w:rPr>
        <w:t xml:space="preserve">ии должны соответствовать ГОСТ и </w:t>
      </w:r>
      <w:r w:rsidRPr="00526703">
        <w:rPr>
          <w:rFonts w:eastAsia="Calibri"/>
          <w:bCs/>
          <w:szCs w:val="28"/>
        </w:rPr>
        <w:t>ТУ принятым для данного вида продукции</w:t>
      </w:r>
      <w:r>
        <w:rPr>
          <w:rFonts w:eastAsia="Calibri"/>
          <w:bCs/>
          <w:szCs w:val="28"/>
        </w:rPr>
        <w:t>.</w:t>
      </w:r>
      <w:proofErr w:type="gramEnd"/>
    </w:p>
    <w:p w:rsidR="00C03C45" w:rsidRDefault="00C03C45" w:rsidP="00C03C45">
      <w:pPr>
        <w:spacing w:after="0" w:line="240" w:lineRule="auto"/>
        <w:ind w:firstLine="709"/>
        <w:jc w:val="both"/>
      </w:pPr>
      <w:r>
        <w:t>Продукция поставляется в таре и упаковке, обеспечивающей сохранность ее при транспортировке и хранении, отвечать требованиям ГОСТов и ТУ, которые должны исключать механические повреждения и деформацию во время транспортировки.</w:t>
      </w:r>
      <w:r w:rsidRPr="00526703">
        <w:t xml:space="preserve"> </w:t>
      </w:r>
    </w:p>
    <w:p w:rsidR="00C03C45" w:rsidRDefault="00C03C45" w:rsidP="00C03C45">
      <w:pPr>
        <w:pStyle w:val="a3"/>
        <w:spacing w:after="0" w:line="240" w:lineRule="auto"/>
        <w:ind w:left="0" w:firstLine="708"/>
        <w:jc w:val="both"/>
      </w:pPr>
      <w:r>
        <w:t xml:space="preserve">Поставщик при поставке продукции обязан </w:t>
      </w:r>
      <w:proofErr w:type="gramStart"/>
      <w:r>
        <w:t>предоставить Заказчику все необходимые документы</w:t>
      </w:r>
      <w:proofErr w:type="gramEnd"/>
      <w:r>
        <w:t xml:space="preserve">, подтверждающие качество поставляемой продукции: </w:t>
      </w:r>
    </w:p>
    <w:p w:rsidR="00C03C45" w:rsidRDefault="00C03C45" w:rsidP="00C03C45">
      <w:pPr>
        <w:pStyle w:val="a3"/>
        <w:spacing w:after="0" w:line="240" w:lineRule="auto"/>
        <w:ind w:left="0"/>
        <w:jc w:val="both"/>
      </w:pPr>
      <w:r>
        <w:t>- соответствующие сертификаты (в том числе сертификат соответствия), технические паспорта и технические свидетельства;</w:t>
      </w:r>
    </w:p>
    <w:p w:rsidR="00C03C45" w:rsidRDefault="00C03C45" w:rsidP="00C03C45">
      <w:pPr>
        <w:pStyle w:val="a3"/>
        <w:spacing w:after="0" w:line="240" w:lineRule="auto"/>
        <w:ind w:left="0"/>
        <w:jc w:val="both"/>
      </w:pPr>
      <w:r>
        <w:t>- иные документы, предусмотренные СНиП, ГОСТ, техническими регламентами и т.п., и удостоверяющие качество продукции, происхождение, срок годности, гарантии производителя, значения основных параметров и характеристик (свойств), сведения о сертификации, правилах и условиях использования.</w:t>
      </w:r>
    </w:p>
    <w:p w:rsidR="00C03C45" w:rsidRPr="00B35310" w:rsidRDefault="00C03C45" w:rsidP="00C03C45">
      <w:pPr>
        <w:pStyle w:val="a4"/>
        <w:spacing w:after="0"/>
        <w:ind w:firstLine="708"/>
        <w:jc w:val="both"/>
      </w:pPr>
      <w:r w:rsidRPr="00B35310">
        <w:t>В случае несоответствия поставленно</w:t>
      </w:r>
      <w:r>
        <w:t>й</w:t>
      </w:r>
      <w:r w:rsidRPr="00B35310">
        <w:t xml:space="preserve"> </w:t>
      </w:r>
      <w:r>
        <w:t>продукции</w:t>
      </w:r>
      <w:r w:rsidRPr="00B35310">
        <w:t xml:space="preserve"> сведениям, указанным в Накладной и других документах, согласно которым проводится приемка, Стороны в течение 5 (пяти) </w:t>
      </w:r>
      <w:r>
        <w:t>р</w:t>
      </w:r>
      <w:r w:rsidRPr="00B35310">
        <w:t>абочих дней составляют и под</w:t>
      </w:r>
      <w:r>
        <w:t>писывают А</w:t>
      </w:r>
      <w:r w:rsidRPr="00B35310">
        <w:t xml:space="preserve">кт о наличии такого несоответствия и обо всех замечаниях, касающихся всех видимых повреждений упаковки </w:t>
      </w:r>
      <w:r>
        <w:t>продукции</w:t>
      </w:r>
      <w:r w:rsidRPr="00B35310">
        <w:t>, само</w:t>
      </w:r>
      <w:r>
        <w:t>й</w:t>
      </w:r>
      <w:r w:rsidRPr="00B35310">
        <w:t xml:space="preserve"> </w:t>
      </w:r>
      <w:r>
        <w:t>продукц</w:t>
      </w:r>
      <w:proofErr w:type="gramStart"/>
      <w:r>
        <w:t>ии</w:t>
      </w:r>
      <w:r w:rsidRPr="00B35310">
        <w:t xml:space="preserve"> </w:t>
      </w:r>
      <w:r>
        <w:t>и ее</w:t>
      </w:r>
      <w:proofErr w:type="gramEnd"/>
      <w:r>
        <w:t xml:space="preserve"> состояния. Вышеуказанный А</w:t>
      </w:r>
      <w:r w:rsidRPr="00B35310">
        <w:t>кт должен содержать перечень всех несоответствий и замечаний</w:t>
      </w:r>
      <w:r>
        <w:t>. Кроме того, в таком А</w:t>
      </w:r>
      <w:r w:rsidRPr="00B35310">
        <w:t>кте должны быть указаны реквизиты Ст</w:t>
      </w:r>
      <w:r>
        <w:t>орон, номер и дата составления А</w:t>
      </w:r>
      <w:r w:rsidRPr="00B35310">
        <w:t xml:space="preserve">кта, место приемки </w:t>
      </w:r>
      <w:r>
        <w:t>продукции</w:t>
      </w:r>
      <w:r w:rsidRPr="00B35310">
        <w:t>, время начала и окончания приемки и други</w:t>
      </w:r>
      <w:r>
        <w:t>е необходимые данные. К такому А</w:t>
      </w:r>
      <w:r w:rsidRPr="00B35310">
        <w:t xml:space="preserve">кту прикладываются копии отгрузочных документов и документов, удостоверяющих полномочия представителей Сторон, участвующих в приемке. </w:t>
      </w:r>
    </w:p>
    <w:p w:rsidR="00C03C45" w:rsidRPr="00B35310" w:rsidRDefault="00C03C45" w:rsidP="00C03C45">
      <w:pPr>
        <w:pStyle w:val="a4"/>
        <w:spacing w:after="0"/>
        <w:ind w:firstLine="708"/>
        <w:jc w:val="both"/>
      </w:pPr>
      <w:r>
        <w:t>Заказчик</w:t>
      </w:r>
      <w:r w:rsidRPr="00B35310">
        <w:t xml:space="preserve"> оставляет за собой право отказа от подписания Накладной, а также право возврата в течение </w:t>
      </w:r>
      <w:r>
        <w:t>15</w:t>
      </w:r>
      <w:r w:rsidRPr="00B35310">
        <w:t xml:space="preserve"> (</w:t>
      </w:r>
      <w:r>
        <w:t>пятнадцати</w:t>
      </w:r>
      <w:r w:rsidRPr="00B35310">
        <w:t xml:space="preserve">) </w:t>
      </w:r>
      <w:r>
        <w:t>р</w:t>
      </w:r>
      <w:r w:rsidRPr="00B35310">
        <w:t xml:space="preserve">абочих дней с момента поставки </w:t>
      </w:r>
      <w:r>
        <w:t>продукции</w:t>
      </w:r>
      <w:r w:rsidRPr="00B35310">
        <w:t xml:space="preserve"> и замены за счет Поставщика всего или части поставленно</w:t>
      </w:r>
      <w:r>
        <w:t>й</w:t>
      </w:r>
      <w:r w:rsidRPr="00B35310">
        <w:t xml:space="preserve"> </w:t>
      </w:r>
      <w:r>
        <w:t>продукции</w:t>
      </w:r>
      <w:r w:rsidRPr="00B35310">
        <w:t>, несоответствующе</w:t>
      </w:r>
      <w:r>
        <w:t>й</w:t>
      </w:r>
      <w:r w:rsidRPr="00B35310">
        <w:t xml:space="preserve"> сведениям, указанным в Накладной и других документах, согласно которым проводится приемка </w:t>
      </w:r>
      <w:r>
        <w:t>продукции</w:t>
      </w:r>
      <w:r w:rsidRPr="00B35310">
        <w:t>. В указ</w:t>
      </w:r>
      <w:r>
        <w:t>анных случаях вывоз возвращенной</w:t>
      </w:r>
      <w:r w:rsidRPr="00B35310">
        <w:t xml:space="preserve"> </w:t>
      </w:r>
      <w:r>
        <w:t>продукции</w:t>
      </w:r>
      <w:r w:rsidRPr="00B35310">
        <w:t xml:space="preserve"> (либо е</w:t>
      </w:r>
      <w:r>
        <w:t>е</w:t>
      </w:r>
      <w:r w:rsidRPr="00B35310">
        <w:t xml:space="preserve"> части) и повторная поставка осуществляются за счет Поставщика.</w:t>
      </w:r>
    </w:p>
    <w:p w:rsidR="00C03C45" w:rsidRDefault="00C03C45" w:rsidP="00C03C45">
      <w:pPr>
        <w:spacing w:after="0" w:line="240" w:lineRule="auto"/>
        <w:ind w:firstLine="709"/>
        <w:jc w:val="both"/>
      </w:pPr>
      <w:r>
        <w:t xml:space="preserve"> Поставщик обязан заменить Товар в срок не более 7 (семи) календарных дней. </w:t>
      </w:r>
    </w:p>
    <w:p w:rsidR="00C03C45" w:rsidRPr="0079018E" w:rsidRDefault="00C03C45" w:rsidP="00C03C45">
      <w:pPr>
        <w:spacing w:after="0" w:line="240" w:lineRule="auto"/>
        <w:ind w:firstLine="709"/>
        <w:jc w:val="both"/>
        <w:rPr>
          <w:color w:val="000000" w:themeColor="text1"/>
          <w:szCs w:val="24"/>
          <w:lang w:eastAsia="ru-RU"/>
        </w:rPr>
      </w:pPr>
    </w:p>
    <w:p w:rsidR="00C03C45" w:rsidRDefault="00C03C45" w:rsidP="00C03C45">
      <w:pPr>
        <w:pStyle w:val="2"/>
        <w:numPr>
          <w:ilvl w:val="0"/>
          <w:numId w:val="8"/>
        </w:numPr>
        <w:spacing w:before="0" w:line="240" w:lineRule="auto"/>
        <w:ind w:left="1066" w:hanging="357"/>
        <w:jc w:val="both"/>
        <w:rPr>
          <w:rFonts w:ascii="Times New Roman" w:hAnsi="Times New Roman"/>
          <w:lang w:val="ru-RU"/>
        </w:rPr>
      </w:pPr>
      <w:r w:rsidRPr="0079018E">
        <w:rPr>
          <w:rFonts w:ascii="Times New Roman" w:hAnsi="Times New Roman"/>
          <w:lang w:val="ru-RU"/>
        </w:rPr>
        <w:lastRenderedPageBreak/>
        <w:t>Сроки, место и условия</w:t>
      </w:r>
      <w:r>
        <w:rPr>
          <w:rFonts w:ascii="Times New Roman" w:hAnsi="Times New Roman"/>
          <w:lang w:val="ru-RU"/>
        </w:rPr>
        <w:t xml:space="preserve"> поставок</w:t>
      </w:r>
    </w:p>
    <w:p w:rsidR="00C03C45" w:rsidRPr="00921552" w:rsidRDefault="00C03C45" w:rsidP="00921552">
      <w:pPr>
        <w:rPr>
          <w:color w:val="1F497D"/>
        </w:rPr>
      </w:pPr>
      <w:r w:rsidRPr="00D90A10">
        <w:rPr>
          <w:szCs w:val="24"/>
          <w:lang w:eastAsia="ru-RU"/>
        </w:rPr>
        <w:t xml:space="preserve">Поставщик  своими силами и за свой счет обеспечивает поставку продукции на склад Заказчика по </w:t>
      </w:r>
      <w:r w:rsidR="00921552">
        <w:rPr>
          <w:szCs w:val="24"/>
          <w:lang w:eastAsia="ru-RU"/>
        </w:rPr>
        <w:t xml:space="preserve">следующим </w:t>
      </w:r>
      <w:r w:rsidRPr="00D90A10">
        <w:rPr>
          <w:szCs w:val="24"/>
          <w:lang w:eastAsia="ru-RU"/>
        </w:rPr>
        <w:t>адрес</w:t>
      </w:r>
      <w:r w:rsidR="00921552">
        <w:rPr>
          <w:szCs w:val="24"/>
          <w:lang w:eastAsia="ru-RU"/>
        </w:rPr>
        <w:t>ам</w:t>
      </w:r>
      <w:r w:rsidRPr="00D90A10">
        <w:rPr>
          <w:szCs w:val="24"/>
          <w:lang w:eastAsia="ru-RU"/>
        </w:rPr>
        <w:t xml:space="preserve">: </w:t>
      </w:r>
      <w:r w:rsidR="00A866DA">
        <w:rPr>
          <w:szCs w:val="24"/>
          <w:lang w:eastAsia="ru-RU"/>
        </w:rPr>
        <w:t xml:space="preserve"> 1. Томский ОО -</w:t>
      </w:r>
      <w:r w:rsidR="00921552">
        <w:rPr>
          <w:szCs w:val="24"/>
          <w:lang w:eastAsia="ru-RU"/>
        </w:rPr>
        <w:t xml:space="preserve"> </w:t>
      </w:r>
      <w:r w:rsidR="00725C24">
        <w:rPr>
          <w:szCs w:val="24"/>
          <w:lang w:eastAsia="ru-RU"/>
        </w:rPr>
        <w:t>г. Томск</w:t>
      </w:r>
      <w:r w:rsidR="00A866DA">
        <w:rPr>
          <w:szCs w:val="24"/>
          <w:lang w:eastAsia="ru-RU"/>
        </w:rPr>
        <w:t>,</w:t>
      </w:r>
      <w:r w:rsidR="00725C24">
        <w:rPr>
          <w:szCs w:val="24"/>
          <w:lang w:eastAsia="ru-RU"/>
        </w:rPr>
        <w:t xml:space="preserve"> п</w:t>
      </w:r>
      <w:r w:rsidR="00921552">
        <w:rPr>
          <w:szCs w:val="24"/>
          <w:lang w:eastAsia="ru-RU"/>
        </w:rPr>
        <w:t>е</w:t>
      </w:r>
      <w:r w:rsidR="00725C24">
        <w:rPr>
          <w:szCs w:val="24"/>
          <w:lang w:eastAsia="ru-RU"/>
        </w:rPr>
        <w:t>р. Совпартшкольный, 13</w:t>
      </w:r>
      <w:r w:rsidR="00921552">
        <w:rPr>
          <w:szCs w:val="24"/>
          <w:lang w:eastAsia="ru-RU"/>
        </w:rPr>
        <w:t xml:space="preserve">; </w:t>
      </w:r>
      <w:r w:rsidR="00A866DA">
        <w:rPr>
          <w:szCs w:val="24"/>
          <w:lang w:eastAsia="ru-RU"/>
        </w:rPr>
        <w:t xml:space="preserve">2. Барнаульский ОО - </w:t>
      </w:r>
      <w:r w:rsidR="00921552">
        <w:rPr>
          <w:szCs w:val="24"/>
          <w:lang w:eastAsia="ru-RU"/>
        </w:rPr>
        <w:t>г. Барнаул</w:t>
      </w:r>
      <w:r w:rsidR="00A866DA">
        <w:rPr>
          <w:szCs w:val="24"/>
          <w:lang w:eastAsia="ru-RU"/>
        </w:rPr>
        <w:t xml:space="preserve">, </w:t>
      </w:r>
      <w:r w:rsidR="00921552">
        <w:rPr>
          <w:szCs w:val="24"/>
          <w:lang w:eastAsia="ru-RU"/>
        </w:rPr>
        <w:t xml:space="preserve">пр. Ленина, 26; </w:t>
      </w:r>
      <w:r w:rsidR="00A866DA">
        <w:rPr>
          <w:szCs w:val="24"/>
          <w:lang w:eastAsia="ru-RU"/>
        </w:rPr>
        <w:t xml:space="preserve">3. </w:t>
      </w:r>
      <w:proofErr w:type="gramStart"/>
      <w:r w:rsidR="00A866DA">
        <w:rPr>
          <w:szCs w:val="24"/>
          <w:lang w:eastAsia="ru-RU"/>
        </w:rPr>
        <w:t>Кемеровский</w:t>
      </w:r>
      <w:proofErr w:type="gramEnd"/>
      <w:r w:rsidR="00A866DA">
        <w:rPr>
          <w:szCs w:val="24"/>
          <w:lang w:eastAsia="ru-RU"/>
        </w:rPr>
        <w:t xml:space="preserve"> ОО -</w:t>
      </w:r>
      <w:r w:rsidR="00921552">
        <w:rPr>
          <w:szCs w:val="24"/>
          <w:lang w:eastAsia="ru-RU"/>
        </w:rPr>
        <w:t xml:space="preserve"> г. Кемерово пр. Октябрьский, 36; </w:t>
      </w:r>
      <w:r w:rsidR="00A866DA">
        <w:rPr>
          <w:szCs w:val="24"/>
          <w:lang w:eastAsia="ru-RU"/>
        </w:rPr>
        <w:t xml:space="preserve">4. Омский ОО - </w:t>
      </w:r>
      <w:r w:rsidR="00921552">
        <w:rPr>
          <w:szCs w:val="24"/>
          <w:lang w:eastAsia="ru-RU"/>
        </w:rPr>
        <w:t>г. Омск</w:t>
      </w:r>
      <w:r w:rsidR="00A866DA">
        <w:rPr>
          <w:szCs w:val="24"/>
          <w:lang w:eastAsia="ru-RU"/>
        </w:rPr>
        <w:t>,</w:t>
      </w:r>
      <w:r w:rsidR="00921552">
        <w:rPr>
          <w:szCs w:val="24"/>
          <w:lang w:eastAsia="ru-RU"/>
        </w:rPr>
        <w:t xml:space="preserve"> </w:t>
      </w:r>
      <w:r w:rsidR="00921552" w:rsidRPr="00921552">
        <w:t>пр. Маркса, 15</w:t>
      </w:r>
      <w:r w:rsidR="00921552">
        <w:rPr>
          <w:color w:val="1F497D"/>
        </w:rPr>
        <w:t xml:space="preserve"> </w:t>
      </w:r>
      <w:r w:rsidRPr="00D90A10">
        <w:rPr>
          <w:szCs w:val="24"/>
          <w:lang w:eastAsia="ru-RU"/>
        </w:rPr>
        <w:t>в количестве и ассортименте согласованном Заказчиком.</w:t>
      </w:r>
    </w:p>
    <w:p w:rsidR="00C03C45" w:rsidRDefault="00C03C45" w:rsidP="00C03C45">
      <w:pPr>
        <w:spacing w:after="0" w:line="240" w:lineRule="auto"/>
        <w:jc w:val="both"/>
      </w:pPr>
      <w:r>
        <w:tab/>
        <w:t xml:space="preserve">Срок поставки продукции с момента получения Заявки, подписанной ответственным лицом Заказчика – не более </w:t>
      </w:r>
      <w:r w:rsidR="00725C24">
        <w:t>3</w:t>
      </w:r>
      <w:r>
        <w:t xml:space="preserve"> календарных дней.   </w:t>
      </w:r>
    </w:p>
    <w:p w:rsidR="00C03C45" w:rsidRDefault="00C03C45" w:rsidP="00C03C45">
      <w:pPr>
        <w:spacing w:after="0" w:line="240" w:lineRule="auto"/>
        <w:ind w:firstLine="708"/>
        <w:jc w:val="both"/>
      </w:pPr>
      <w:r w:rsidRPr="00AD20C6">
        <w:rPr>
          <w:szCs w:val="24"/>
        </w:rPr>
        <w:t>Вместе с заказанн</w:t>
      </w:r>
      <w:r>
        <w:rPr>
          <w:szCs w:val="24"/>
        </w:rPr>
        <w:t>ой</w:t>
      </w:r>
      <w:r w:rsidRPr="00AD20C6">
        <w:rPr>
          <w:szCs w:val="24"/>
        </w:rPr>
        <w:t xml:space="preserve"> </w:t>
      </w:r>
      <w:r>
        <w:rPr>
          <w:szCs w:val="24"/>
        </w:rPr>
        <w:t>продукцией</w:t>
      </w:r>
      <w:r w:rsidRPr="00AD20C6">
        <w:rPr>
          <w:szCs w:val="24"/>
        </w:rPr>
        <w:t xml:space="preserve"> Поставщик передает Заказчику</w:t>
      </w:r>
      <w:r>
        <w:t xml:space="preserve"> комплект документов: счета, товарная накладная, счет-фактура.</w:t>
      </w:r>
    </w:p>
    <w:p w:rsidR="00C03C45" w:rsidRDefault="00C03C45" w:rsidP="00C03C45">
      <w:pPr>
        <w:spacing w:after="0" w:line="240" w:lineRule="auto"/>
        <w:ind w:firstLine="709"/>
        <w:jc w:val="both"/>
      </w:pPr>
    </w:p>
    <w:p w:rsidR="00C03C45" w:rsidRDefault="00C03C45" w:rsidP="00C03C45">
      <w:pPr>
        <w:spacing w:after="0" w:line="240" w:lineRule="auto"/>
      </w:pPr>
      <w:r>
        <w:tab/>
      </w:r>
      <w:r w:rsidRPr="00D41818">
        <w:rPr>
          <w:b/>
        </w:rPr>
        <w:t>5.</w:t>
      </w:r>
      <w:r>
        <w:t xml:space="preserve"> </w:t>
      </w:r>
      <w:r w:rsidRPr="00016728">
        <w:rPr>
          <w:b/>
        </w:rPr>
        <w:t>Условия оплаты</w:t>
      </w:r>
    </w:p>
    <w:p w:rsidR="00C03C45" w:rsidRDefault="00C03C45" w:rsidP="00C03C45">
      <w:pPr>
        <w:spacing w:after="0" w:line="240" w:lineRule="auto"/>
        <w:ind w:firstLine="708"/>
        <w:jc w:val="both"/>
      </w:pPr>
      <w:r>
        <w:t xml:space="preserve">Заказчик оплачивает поставленный поставщиком Товар на основании выставленного счета путем безналичного перечисления денежных средств на счет Поставщика. </w:t>
      </w:r>
    </w:p>
    <w:p w:rsidR="00C03C45" w:rsidRDefault="00C03C45" w:rsidP="00C03C45">
      <w:pPr>
        <w:spacing w:after="0" w:line="240" w:lineRule="auto"/>
        <w:ind w:firstLine="709"/>
        <w:jc w:val="both"/>
      </w:pPr>
      <w:r>
        <w:t>Расчеты за</w:t>
      </w:r>
      <w:r w:rsidRPr="00016728">
        <w:t xml:space="preserve"> </w:t>
      </w:r>
      <w:r>
        <w:t xml:space="preserve">поставленную продукцию производятся по факту поставки, по безналичному расчету на основании выставленного Поставщиком счета в течение </w:t>
      </w:r>
      <w:r w:rsidR="00725C24">
        <w:t>10</w:t>
      </w:r>
      <w:r>
        <w:t xml:space="preserve"> календарных дней все суммы денежных средств должны быть выражены в рублях РФ.</w:t>
      </w:r>
    </w:p>
    <w:p w:rsidR="00C03C45" w:rsidRDefault="00C03C45" w:rsidP="00C03C45">
      <w:pPr>
        <w:spacing w:after="0" w:line="240" w:lineRule="auto"/>
        <w:ind w:firstLine="709"/>
        <w:jc w:val="both"/>
      </w:pPr>
    </w:p>
    <w:p w:rsidR="00C03C45" w:rsidRPr="006A13D9" w:rsidRDefault="00C03C45" w:rsidP="00C03C45">
      <w:pPr>
        <w:pStyle w:val="a3"/>
        <w:numPr>
          <w:ilvl w:val="0"/>
          <w:numId w:val="11"/>
        </w:numPr>
        <w:spacing w:after="0" w:line="240" w:lineRule="auto"/>
        <w:ind w:left="993" w:hanging="284"/>
        <w:jc w:val="both"/>
      </w:pPr>
      <w:r w:rsidRPr="00D41818">
        <w:rPr>
          <w:b/>
        </w:rPr>
        <w:t>Порядок формирования цены договора</w:t>
      </w:r>
      <w:r>
        <w:t xml:space="preserve"> </w:t>
      </w:r>
    </w:p>
    <w:p w:rsidR="00C03C45" w:rsidRPr="00924832" w:rsidRDefault="00C03C45" w:rsidP="00C03C45">
      <w:pPr>
        <w:spacing w:after="0" w:line="240" w:lineRule="auto"/>
        <w:ind w:firstLine="360"/>
        <w:jc w:val="both"/>
        <w:rPr>
          <w:szCs w:val="24"/>
        </w:rPr>
      </w:pPr>
      <w:r w:rsidRPr="00924832">
        <w:rPr>
          <w:szCs w:val="24"/>
        </w:rPr>
        <w:t>В стоимость Договора должны быть включены все затраты, налоги, пошлины, сборы и обязательные платежи согласно действующему законодательству Российской Федерации, а также все скидки.</w:t>
      </w:r>
    </w:p>
    <w:p w:rsidR="00C03C45" w:rsidRDefault="00C03C45" w:rsidP="00C03C45">
      <w:pPr>
        <w:suppressAutoHyphens/>
        <w:spacing w:after="0" w:line="240" w:lineRule="auto"/>
        <w:ind w:firstLine="360"/>
        <w:jc w:val="both"/>
        <w:rPr>
          <w:i/>
          <w:color w:val="FF0000"/>
        </w:rPr>
      </w:pPr>
      <w:r>
        <w:rPr>
          <w:szCs w:val="24"/>
        </w:rPr>
        <w:t>С</w:t>
      </w:r>
      <w:r w:rsidRPr="006A0B23">
        <w:rPr>
          <w:szCs w:val="24"/>
        </w:rPr>
        <w:t xml:space="preserve">тоимость </w:t>
      </w:r>
      <w:r>
        <w:rPr>
          <w:szCs w:val="24"/>
        </w:rPr>
        <w:t>единицы продукции</w:t>
      </w:r>
      <w:r w:rsidRPr="006A0B23">
        <w:rPr>
          <w:szCs w:val="24"/>
        </w:rPr>
        <w:t xml:space="preserve"> по Договору окончательн</w:t>
      </w:r>
      <w:r>
        <w:rPr>
          <w:szCs w:val="24"/>
        </w:rPr>
        <w:t>а</w:t>
      </w:r>
      <w:r w:rsidRPr="006A0B23">
        <w:rPr>
          <w:szCs w:val="24"/>
        </w:rPr>
        <w:t xml:space="preserve"> и оста</w:t>
      </w:r>
      <w:r>
        <w:rPr>
          <w:szCs w:val="24"/>
        </w:rPr>
        <w:t>е</w:t>
      </w:r>
      <w:r w:rsidRPr="006A0B23">
        <w:rPr>
          <w:szCs w:val="24"/>
        </w:rPr>
        <w:t>тся неизменн</w:t>
      </w:r>
      <w:r>
        <w:rPr>
          <w:szCs w:val="24"/>
        </w:rPr>
        <w:t>ой</w:t>
      </w:r>
      <w:r w:rsidRPr="006A0B23">
        <w:rPr>
          <w:szCs w:val="24"/>
        </w:rPr>
        <w:t xml:space="preserve"> в течение всего срока действия договора</w:t>
      </w:r>
      <w:r>
        <w:rPr>
          <w:szCs w:val="24"/>
        </w:rPr>
        <w:t xml:space="preserve">. </w:t>
      </w:r>
    </w:p>
    <w:p w:rsidR="00C03C45" w:rsidRPr="004E59B5" w:rsidRDefault="00C03C45" w:rsidP="00C03C45">
      <w:pPr>
        <w:pStyle w:val="a4"/>
        <w:spacing w:after="0"/>
        <w:rPr>
          <w:sz w:val="12"/>
          <w:szCs w:val="12"/>
        </w:rPr>
      </w:pPr>
    </w:p>
    <w:p w:rsidR="00C03C45" w:rsidRDefault="00C03C45" w:rsidP="00C03C4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b/>
        </w:rPr>
      </w:pPr>
      <w:r>
        <w:rPr>
          <w:b/>
        </w:rPr>
        <w:t>Требования к поставщику</w:t>
      </w:r>
    </w:p>
    <w:p w:rsidR="00C03C45" w:rsidRDefault="00C03C45" w:rsidP="00C03C4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szCs w:val="24"/>
        </w:rPr>
      </w:pPr>
      <w:r w:rsidRPr="00FC7383">
        <w:tab/>
      </w:r>
      <w:r w:rsidRPr="00BA08E8">
        <w:rPr>
          <w:szCs w:val="24"/>
        </w:rPr>
        <w:t xml:space="preserve">Участвовать в данной </w:t>
      </w:r>
      <w:r>
        <w:rPr>
          <w:szCs w:val="24"/>
        </w:rPr>
        <w:t xml:space="preserve">конкурентной </w:t>
      </w:r>
      <w:r w:rsidRPr="00BA08E8">
        <w:rPr>
          <w:szCs w:val="24"/>
        </w:rPr>
        <w:t>процедуре</w:t>
      </w:r>
      <w:r>
        <w:rPr>
          <w:szCs w:val="24"/>
        </w:rPr>
        <w:t xml:space="preserve"> может любое юридическое лицо, зарегистрированное на территории Российской Федерации</w:t>
      </w:r>
      <w:r w:rsidRPr="00BA08E8">
        <w:rPr>
          <w:szCs w:val="24"/>
        </w:rPr>
        <w:t xml:space="preserve">. Чтобы претендовать на победу в данной процедуре и на право заключения Договора, Участник </w:t>
      </w:r>
      <w:r>
        <w:rPr>
          <w:szCs w:val="24"/>
        </w:rPr>
        <w:t>должен своевременно подать</w:t>
      </w:r>
      <w:r w:rsidRPr="00593A9A">
        <w:rPr>
          <w:szCs w:val="24"/>
        </w:rPr>
        <w:t xml:space="preserve"> надлежащим образом оформленн</w:t>
      </w:r>
      <w:r>
        <w:rPr>
          <w:szCs w:val="24"/>
        </w:rPr>
        <w:t>ое</w:t>
      </w:r>
      <w:r w:rsidRPr="00593A9A">
        <w:rPr>
          <w:szCs w:val="24"/>
        </w:rPr>
        <w:t xml:space="preserve"> </w:t>
      </w:r>
      <w:r>
        <w:rPr>
          <w:szCs w:val="24"/>
        </w:rPr>
        <w:t>предложение</w:t>
      </w:r>
      <w:r w:rsidRPr="00593A9A">
        <w:rPr>
          <w:szCs w:val="24"/>
        </w:rPr>
        <w:t xml:space="preserve"> </w:t>
      </w:r>
      <w:r>
        <w:rPr>
          <w:szCs w:val="24"/>
        </w:rPr>
        <w:t xml:space="preserve"> и отвечать</w:t>
      </w:r>
      <w:r w:rsidRPr="00593A9A">
        <w:rPr>
          <w:szCs w:val="24"/>
        </w:rPr>
        <w:t xml:space="preserve"> следующим требованиям</w:t>
      </w:r>
      <w:r w:rsidRPr="0055437D">
        <w:rPr>
          <w:szCs w:val="24"/>
        </w:rPr>
        <w:t>:</w:t>
      </w:r>
    </w:p>
    <w:p w:rsidR="00C03C45" w:rsidRPr="005C2006" w:rsidRDefault="00C03C45" w:rsidP="00C03C45">
      <w:pPr>
        <w:pStyle w:val="a3"/>
        <w:numPr>
          <w:ilvl w:val="0"/>
          <w:numId w:val="10"/>
        </w:numPr>
        <w:spacing w:after="0" w:line="240" w:lineRule="auto"/>
        <w:ind w:left="0" w:firstLine="360"/>
        <w:contextualSpacing w:val="0"/>
        <w:rPr>
          <w:szCs w:val="24"/>
        </w:rPr>
      </w:pPr>
      <w:r w:rsidRPr="005C2006">
        <w:rPr>
          <w:szCs w:val="24"/>
        </w:rPr>
        <w:t>обладать опытом выполнения аналогичных и сопоставимых по объему и сложности работам - не менее 3 (трех) лет;</w:t>
      </w:r>
    </w:p>
    <w:p w:rsidR="00C03C45" w:rsidRPr="00EB4908" w:rsidRDefault="00C03C45" w:rsidP="00C03C4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szCs w:val="24"/>
        </w:rPr>
      </w:pPr>
      <w:r w:rsidRPr="00EB4908">
        <w:rPr>
          <w:color w:val="000000"/>
          <w:szCs w:val="24"/>
        </w:rPr>
        <w:t>наличие сертификатов на используемые материалы и оборудование;</w:t>
      </w:r>
    </w:p>
    <w:p w:rsidR="00C03C45" w:rsidRPr="008D13B2" w:rsidRDefault="00C03C45" w:rsidP="00C03C45">
      <w:pPr>
        <w:pStyle w:val="a6"/>
        <w:numPr>
          <w:ilvl w:val="0"/>
          <w:numId w:val="9"/>
        </w:numPr>
        <w:tabs>
          <w:tab w:val="clear" w:pos="851"/>
          <w:tab w:val="clear" w:pos="1134"/>
          <w:tab w:val="clear" w:pos="1418"/>
        </w:tabs>
        <w:spacing w:line="240" w:lineRule="auto"/>
        <w:ind w:left="0" w:firstLine="360"/>
        <w:rPr>
          <w:sz w:val="24"/>
          <w:szCs w:val="24"/>
        </w:rPr>
      </w:pPr>
      <w:r w:rsidRPr="008D13B2">
        <w:rPr>
          <w:sz w:val="24"/>
          <w:szCs w:val="24"/>
        </w:rPr>
        <w:t>иметь соответствующие ресурсные возможности для исполнения договора (финансовые, материально-технические, производственные, трудовые);</w:t>
      </w:r>
    </w:p>
    <w:p w:rsidR="00C03C45" w:rsidRPr="008D13B2" w:rsidRDefault="00C03C45" w:rsidP="00C03C45">
      <w:pPr>
        <w:pStyle w:val="a6"/>
        <w:numPr>
          <w:ilvl w:val="0"/>
          <w:numId w:val="9"/>
        </w:numPr>
        <w:tabs>
          <w:tab w:val="clear" w:pos="851"/>
          <w:tab w:val="clear" w:pos="1134"/>
          <w:tab w:val="clear" w:pos="1418"/>
        </w:tabs>
        <w:spacing w:line="240" w:lineRule="auto"/>
        <w:ind w:left="0" w:firstLine="360"/>
        <w:rPr>
          <w:sz w:val="24"/>
          <w:szCs w:val="24"/>
        </w:rPr>
      </w:pPr>
      <w:r w:rsidRPr="008D13B2">
        <w:rPr>
          <w:sz w:val="24"/>
          <w:szCs w:val="24"/>
        </w:rPr>
        <w:t>организация не должна находиться под процедурой банкротства, в процессе ликвидации или реорганизации, на ее имущество не должен быть наложен арест;</w:t>
      </w:r>
    </w:p>
    <w:p w:rsidR="00C03C45" w:rsidRDefault="00C03C45" w:rsidP="00C03C45">
      <w:pPr>
        <w:pStyle w:val="a6"/>
        <w:numPr>
          <w:ilvl w:val="0"/>
          <w:numId w:val="9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Pr="008D13B2">
        <w:rPr>
          <w:sz w:val="24"/>
          <w:szCs w:val="24"/>
        </w:rPr>
        <w:t xml:space="preserve"> убытк</w:t>
      </w:r>
      <w:r>
        <w:rPr>
          <w:sz w:val="24"/>
          <w:szCs w:val="24"/>
        </w:rPr>
        <w:t>ов</w:t>
      </w:r>
      <w:r w:rsidRPr="008D13B2">
        <w:rPr>
          <w:sz w:val="24"/>
          <w:szCs w:val="24"/>
        </w:rPr>
        <w:t xml:space="preserve"> по бух</w:t>
      </w:r>
      <w:r>
        <w:rPr>
          <w:sz w:val="24"/>
          <w:szCs w:val="24"/>
        </w:rPr>
        <w:t>галтерской</w:t>
      </w:r>
      <w:r w:rsidR="000A41C7">
        <w:rPr>
          <w:sz w:val="24"/>
          <w:szCs w:val="24"/>
        </w:rPr>
        <w:t xml:space="preserve"> отчетности.</w:t>
      </w:r>
    </w:p>
    <w:p w:rsidR="00C03C45" w:rsidRPr="0061045B" w:rsidRDefault="00C03C45" w:rsidP="00C03C45">
      <w:pPr>
        <w:pStyle w:val="a4"/>
        <w:spacing w:after="0"/>
        <w:jc w:val="both"/>
        <w:rPr>
          <w:sz w:val="20"/>
          <w:szCs w:val="20"/>
        </w:rPr>
      </w:pPr>
    </w:p>
    <w:p w:rsidR="00C03C45" w:rsidRPr="004E59B5" w:rsidRDefault="00C03C45" w:rsidP="00C03C4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5"/>
        <w:rPr>
          <w:b/>
        </w:rPr>
      </w:pPr>
      <w:r w:rsidRPr="004E59B5">
        <w:rPr>
          <w:b/>
        </w:rPr>
        <w:t>Гаранти</w:t>
      </w:r>
      <w:r>
        <w:rPr>
          <w:b/>
        </w:rPr>
        <w:t>йные обязательства</w:t>
      </w:r>
      <w:r w:rsidRPr="004E59B5">
        <w:rPr>
          <w:b/>
        </w:rPr>
        <w:t xml:space="preserve"> </w:t>
      </w:r>
    </w:p>
    <w:p w:rsidR="00C03C45" w:rsidRPr="005C4C52" w:rsidRDefault="00C03C45" w:rsidP="00C03C45">
      <w:pPr>
        <w:pStyle w:val="a6"/>
        <w:numPr>
          <w:ilvl w:val="0"/>
          <w:numId w:val="9"/>
        </w:numPr>
        <w:tabs>
          <w:tab w:val="clear" w:pos="851"/>
          <w:tab w:val="clear" w:pos="1134"/>
          <w:tab w:val="clear" w:pos="1418"/>
        </w:tabs>
        <w:spacing w:line="240" w:lineRule="auto"/>
        <w:ind w:left="0" w:firstLine="360"/>
        <w:rPr>
          <w:sz w:val="24"/>
        </w:rPr>
      </w:pPr>
      <w:r w:rsidRPr="005C4C52">
        <w:rPr>
          <w:sz w:val="24"/>
        </w:rPr>
        <w:t xml:space="preserve">Поставщик гарантирует, что качество продукции полностью соответствует технической документации, гарантийным сертификатам качества </w:t>
      </w:r>
      <w:r>
        <w:rPr>
          <w:sz w:val="24"/>
        </w:rPr>
        <w:t>продукции</w:t>
      </w:r>
      <w:r w:rsidRPr="005C4C52">
        <w:rPr>
          <w:sz w:val="24"/>
        </w:rPr>
        <w:t xml:space="preserve">, </w:t>
      </w:r>
      <w:r>
        <w:rPr>
          <w:sz w:val="24"/>
        </w:rPr>
        <w:t xml:space="preserve">а также </w:t>
      </w:r>
      <w:r w:rsidRPr="005C4C52">
        <w:rPr>
          <w:sz w:val="24"/>
        </w:rPr>
        <w:t>условиям Договора.</w:t>
      </w:r>
    </w:p>
    <w:p w:rsidR="00C03C45" w:rsidRPr="005C4C52" w:rsidRDefault="00C03C45" w:rsidP="00C03C45">
      <w:pPr>
        <w:pStyle w:val="a6"/>
        <w:numPr>
          <w:ilvl w:val="0"/>
          <w:numId w:val="9"/>
        </w:numPr>
        <w:tabs>
          <w:tab w:val="clear" w:pos="851"/>
          <w:tab w:val="clear" w:pos="1134"/>
          <w:tab w:val="clear" w:pos="1418"/>
        </w:tabs>
        <w:spacing w:line="240" w:lineRule="auto"/>
        <w:ind w:left="0" w:firstLine="360"/>
        <w:rPr>
          <w:sz w:val="24"/>
        </w:rPr>
      </w:pPr>
      <w:r w:rsidRPr="005C4C52">
        <w:rPr>
          <w:sz w:val="24"/>
        </w:rPr>
        <w:t>Поставщик гарантирует замену некачественн</w:t>
      </w:r>
      <w:r>
        <w:rPr>
          <w:sz w:val="24"/>
        </w:rPr>
        <w:t>ой</w:t>
      </w:r>
      <w:r w:rsidRPr="005C4C52">
        <w:rPr>
          <w:sz w:val="24"/>
        </w:rPr>
        <w:t xml:space="preserve"> </w:t>
      </w:r>
      <w:r>
        <w:rPr>
          <w:sz w:val="24"/>
        </w:rPr>
        <w:t>продукции</w:t>
      </w:r>
      <w:r w:rsidRPr="005C4C52">
        <w:rPr>
          <w:sz w:val="24"/>
        </w:rPr>
        <w:t xml:space="preserve"> в течение </w:t>
      </w:r>
      <w:r>
        <w:rPr>
          <w:sz w:val="24"/>
        </w:rPr>
        <w:t>7</w:t>
      </w:r>
      <w:r w:rsidRPr="005C4C52">
        <w:rPr>
          <w:sz w:val="24"/>
        </w:rPr>
        <w:t xml:space="preserve"> (</w:t>
      </w:r>
      <w:r>
        <w:rPr>
          <w:sz w:val="24"/>
        </w:rPr>
        <w:t>семи</w:t>
      </w:r>
      <w:r w:rsidRPr="005C4C52">
        <w:rPr>
          <w:sz w:val="24"/>
        </w:rPr>
        <w:t>) рабочих дней.</w:t>
      </w:r>
    </w:p>
    <w:p w:rsidR="005B5783" w:rsidRDefault="005B5783" w:rsidP="005B5783">
      <w:pPr>
        <w:spacing w:after="0" w:line="240" w:lineRule="auto"/>
        <w:ind w:firstLine="709"/>
        <w:jc w:val="both"/>
      </w:pPr>
    </w:p>
    <w:p w:rsidR="000A41C7" w:rsidRDefault="000A41C7" w:rsidP="005B5783">
      <w:pPr>
        <w:spacing w:after="0" w:line="240" w:lineRule="auto"/>
        <w:ind w:firstLine="709"/>
        <w:jc w:val="both"/>
      </w:pPr>
    </w:p>
    <w:sectPr w:rsidR="000A41C7" w:rsidSect="002D3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8FE"/>
    <w:multiLevelType w:val="hybridMultilevel"/>
    <w:tmpl w:val="97005ABA"/>
    <w:lvl w:ilvl="0" w:tplc="450A2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</w:lvl>
  </w:abstractNum>
  <w:abstractNum w:abstractNumId="2">
    <w:nsid w:val="0348136D"/>
    <w:multiLevelType w:val="hybridMultilevel"/>
    <w:tmpl w:val="102478D2"/>
    <w:lvl w:ilvl="0" w:tplc="2F38C16E">
      <w:start w:val="6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B37A4B"/>
    <w:multiLevelType w:val="hybridMultilevel"/>
    <w:tmpl w:val="26840D9C"/>
    <w:lvl w:ilvl="0" w:tplc="7D4A03A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0599F"/>
    <w:multiLevelType w:val="hybridMultilevel"/>
    <w:tmpl w:val="F8CA270A"/>
    <w:lvl w:ilvl="0" w:tplc="6E9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148CD"/>
    <w:multiLevelType w:val="hybridMultilevel"/>
    <w:tmpl w:val="1C5443AA"/>
    <w:lvl w:ilvl="0" w:tplc="5E50B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1E438A"/>
    <w:multiLevelType w:val="multilevel"/>
    <w:tmpl w:val="BF1E91F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>
    <w:nsid w:val="510A2F4A"/>
    <w:multiLevelType w:val="hybridMultilevel"/>
    <w:tmpl w:val="41C6A85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64E5C"/>
    <w:multiLevelType w:val="multilevel"/>
    <w:tmpl w:val="F75C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6.%2"/>
      <w:lvlJc w:val="left"/>
      <w:pPr>
        <w:tabs>
          <w:tab w:val="num" w:pos="780"/>
        </w:tabs>
        <w:ind w:left="780" w:hanging="420"/>
      </w:pPr>
      <w:rPr>
        <w:rFonts w:cs="Times New Roman"/>
        <w:i w:val="0"/>
        <w:color w:val="auto"/>
      </w:rPr>
    </w:lvl>
    <w:lvl w:ilvl="2">
      <w:start w:val="1"/>
      <w:numFmt w:val="decimal"/>
      <w:isLgl/>
      <w:lvlText w:val="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>
    <w:nsid w:val="5BDC550A"/>
    <w:multiLevelType w:val="hybridMultilevel"/>
    <w:tmpl w:val="B4AA63FC"/>
    <w:lvl w:ilvl="0" w:tplc="6E9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783"/>
    <w:rsid w:val="000810AD"/>
    <w:rsid w:val="000A41C7"/>
    <w:rsid w:val="000F4E51"/>
    <w:rsid w:val="0014422D"/>
    <w:rsid w:val="002A4464"/>
    <w:rsid w:val="002C3A3B"/>
    <w:rsid w:val="002D3417"/>
    <w:rsid w:val="003D303F"/>
    <w:rsid w:val="00497F32"/>
    <w:rsid w:val="004B5AB6"/>
    <w:rsid w:val="00550EE4"/>
    <w:rsid w:val="00556719"/>
    <w:rsid w:val="005B5783"/>
    <w:rsid w:val="006A1D7D"/>
    <w:rsid w:val="0070577F"/>
    <w:rsid w:val="00725C24"/>
    <w:rsid w:val="00810567"/>
    <w:rsid w:val="00921552"/>
    <w:rsid w:val="009366EF"/>
    <w:rsid w:val="009E574A"/>
    <w:rsid w:val="00A4722B"/>
    <w:rsid w:val="00A866DA"/>
    <w:rsid w:val="00BC571D"/>
    <w:rsid w:val="00C03C45"/>
    <w:rsid w:val="00C96F56"/>
    <w:rsid w:val="00CD043D"/>
    <w:rsid w:val="00D83114"/>
    <w:rsid w:val="00E00358"/>
    <w:rsid w:val="00E74C09"/>
    <w:rsid w:val="00F2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83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"/>
    <w:next w:val="a"/>
    <w:link w:val="10"/>
    <w:qFormat/>
    <w:rsid w:val="005B5783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hAnsi="Calibri"/>
      <w:szCs w:val="28"/>
      <w:lang w:val="en-US"/>
    </w:rPr>
  </w:style>
  <w:style w:type="paragraph" w:styleId="2">
    <w:name w:val="heading 2"/>
    <w:basedOn w:val="1"/>
    <w:next w:val="a"/>
    <w:link w:val="20"/>
    <w:semiHidden/>
    <w:unhideWhenUsed/>
    <w:qFormat/>
    <w:rsid w:val="005B5783"/>
    <w:pPr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0"/>
    <w:link w:val="1"/>
    <w:rsid w:val="005B5783"/>
    <w:rPr>
      <w:rFonts w:ascii="Calibri" w:eastAsia="Times New Roman" w:hAnsi="Calibri" w:cs="Times New Roman"/>
      <w:sz w:val="24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5B5783"/>
    <w:rPr>
      <w:rFonts w:ascii="Calibri" w:eastAsia="Times New Roman" w:hAnsi="Calibri" w:cs="Times New Roman"/>
      <w:b/>
      <w:bCs/>
      <w:sz w:val="24"/>
      <w:szCs w:val="28"/>
    </w:rPr>
  </w:style>
  <w:style w:type="paragraph" w:customStyle="1" w:styleId="-3">
    <w:name w:val="Пункт-3"/>
    <w:basedOn w:val="a"/>
    <w:rsid w:val="005B5783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03C45"/>
    <w:pPr>
      <w:ind w:left="720"/>
      <w:contextualSpacing/>
    </w:pPr>
  </w:style>
  <w:style w:type="paragraph" w:styleId="a4">
    <w:name w:val="Body Text"/>
    <w:aliases w:val="L1 Body Text"/>
    <w:basedOn w:val="a"/>
    <w:link w:val="a5"/>
    <w:uiPriority w:val="99"/>
    <w:rsid w:val="00C03C45"/>
    <w:pPr>
      <w:spacing w:after="120" w:line="240" w:lineRule="auto"/>
    </w:pPr>
    <w:rPr>
      <w:szCs w:val="24"/>
      <w:lang w:eastAsia="ru-RU"/>
    </w:rPr>
  </w:style>
  <w:style w:type="character" w:customStyle="1" w:styleId="a5">
    <w:name w:val="Основной текст Знак"/>
    <w:aliases w:val="L1 Body Text Знак"/>
    <w:basedOn w:val="a0"/>
    <w:link w:val="a4"/>
    <w:uiPriority w:val="99"/>
    <w:rsid w:val="00C03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одподпункт"/>
    <w:basedOn w:val="a"/>
    <w:uiPriority w:val="99"/>
    <w:rsid w:val="00C03C45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83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"/>
    <w:next w:val="a"/>
    <w:link w:val="10"/>
    <w:qFormat/>
    <w:rsid w:val="005B5783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hAnsi="Calibri"/>
      <w:szCs w:val="28"/>
      <w:lang w:val="en-US"/>
    </w:rPr>
  </w:style>
  <w:style w:type="paragraph" w:styleId="2">
    <w:name w:val="heading 2"/>
    <w:basedOn w:val="1"/>
    <w:next w:val="a"/>
    <w:link w:val="20"/>
    <w:semiHidden/>
    <w:unhideWhenUsed/>
    <w:qFormat/>
    <w:rsid w:val="005B5783"/>
    <w:pPr>
      <w:outlineLvl w:val="1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0"/>
    <w:link w:val="1"/>
    <w:rsid w:val="005B5783"/>
    <w:rPr>
      <w:rFonts w:ascii="Calibri" w:eastAsia="Times New Roman" w:hAnsi="Calibri" w:cs="Times New Roman"/>
      <w:sz w:val="24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5B5783"/>
    <w:rPr>
      <w:rFonts w:ascii="Calibri" w:eastAsia="Times New Roman" w:hAnsi="Calibri" w:cs="Times New Roman"/>
      <w:b/>
      <w:bCs/>
      <w:sz w:val="24"/>
      <w:szCs w:val="28"/>
      <w:lang w:val="x-none"/>
    </w:rPr>
  </w:style>
  <w:style w:type="paragraph" w:customStyle="1" w:styleId="-3">
    <w:name w:val="Пункт-3"/>
    <w:basedOn w:val="a"/>
    <w:rsid w:val="005B5783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03C45"/>
    <w:pPr>
      <w:ind w:left="720"/>
      <w:contextualSpacing/>
    </w:pPr>
  </w:style>
  <w:style w:type="paragraph" w:styleId="a4">
    <w:name w:val="Body Text"/>
    <w:aliases w:val="L1 Body Text"/>
    <w:basedOn w:val="a"/>
    <w:link w:val="a5"/>
    <w:uiPriority w:val="99"/>
    <w:rsid w:val="00C03C45"/>
    <w:pPr>
      <w:spacing w:after="120" w:line="240" w:lineRule="auto"/>
    </w:pPr>
    <w:rPr>
      <w:szCs w:val="24"/>
      <w:lang w:eastAsia="ru-RU"/>
    </w:rPr>
  </w:style>
  <w:style w:type="character" w:customStyle="1" w:styleId="a5">
    <w:name w:val="Основной текст Знак"/>
    <w:aliases w:val="L1 Body Text Знак"/>
    <w:basedOn w:val="a0"/>
    <w:link w:val="a4"/>
    <w:uiPriority w:val="99"/>
    <w:rsid w:val="00C03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одподпункт"/>
    <w:basedOn w:val="a"/>
    <w:uiPriority w:val="99"/>
    <w:rsid w:val="00C03C45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mbrd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Звягинцев Дмитрий Анатольевич</dc:creator>
  <cp:keywords/>
  <dc:description/>
  <cp:lastModifiedBy>SPonasenkova</cp:lastModifiedBy>
  <cp:revision>7</cp:revision>
  <cp:lastPrinted>2012-06-25T04:20:00Z</cp:lastPrinted>
  <dcterms:created xsi:type="dcterms:W3CDTF">2013-06-13T06:13:00Z</dcterms:created>
  <dcterms:modified xsi:type="dcterms:W3CDTF">2013-06-27T12:34:00Z</dcterms:modified>
</cp:coreProperties>
</file>